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0E" w:rsidRPr="00A378CF" w:rsidRDefault="00EB600E" w:rsidP="00EB600E">
      <w:pPr>
        <w:shd w:val="clear" w:color="auto" w:fill="FFFFFF"/>
        <w:ind w:left="830"/>
        <w:jc w:val="center"/>
        <w:rPr>
          <w:rFonts w:ascii="Arial" w:hAnsi="Arial" w:cs="Arial"/>
          <w:b/>
          <w:sz w:val="24"/>
          <w:szCs w:val="24"/>
        </w:rPr>
      </w:pPr>
      <w:r w:rsidRPr="00A378CF">
        <w:rPr>
          <w:rFonts w:ascii="Arial" w:hAnsi="Arial" w:cs="Arial"/>
          <w:b/>
          <w:sz w:val="24"/>
          <w:szCs w:val="24"/>
        </w:rPr>
        <w:t xml:space="preserve">T.C. </w:t>
      </w:r>
    </w:p>
    <w:p w:rsidR="00EB600E" w:rsidRPr="00A378CF" w:rsidRDefault="00EB600E" w:rsidP="00EB600E">
      <w:pPr>
        <w:shd w:val="clear" w:color="auto" w:fill="FFFFFF"/>
        <w:ind w:left="830"/>
        <w:jc w:val="center"/>
        <w:rPr>
          <w:rFonts w:ascii="Arial" w:hAnsi="Arial" w:cs="Arial"/>
          <w:b/>
          <w:sz w:val="24"/>
          <w:szCs w:val="24"/>
        </w:rPr>
      </w:pPr>
      <w:r w:rsidRPr="00A378CF">
        <w:rPr>
          <w:rFonts w:ascii="Arial" w:hAnsi="Arial" w:cs="Arial"/>
          <w:b/>
          <w:sz w:val="24"/>
          <w:szCs w:val="24"/>
        </w:rPr>
        <w:t>GÜMÜŞHANE ÜNİVERSİTESİ</w:t>
      </w:r>
    </w:p>
    <w:p w:rsidR="00EB600E" w:rsidRPr="00A22360" w:rsidRDefault="00EB600E" w:rsidP="00EB600E">
      <w:pPr>
        <w:shd w:val="clear" w:color="auto" w:fill="FFFFFF"/>
        <w:ind w:left="830"/>
        <w:jc w:val="center"/>
        <w:rPr>
          <w:rFonts w:ascii="Arial" w:hAnsi="Arial" w:cs="Arial"/>
          <w:b/>
          <w:sz w:val="24"/>
          <w:szCs w:val="24"/>
          <w:u w:val="single"/>
        </w:rPr>
      </w:pPr>
      <w:r w:rsidRPr="00A22360">
        <w:rPr>
          <w:rFonts w:ascii="Arial" w:hAnsi="Arial" w:cs="Arial"/>
          <w:b/>
          <w:sz w:val="24"/>
          <w:szCs w:val="24"/>
          <w:u w:val="single"/>
        </w:rPr>
        <w:t>E-POSTA ADRESİ İSTEK FORMU (</w:t>
      </w:r>
      <w:r>
        <w:rPr>
          <w:rFonts w:ascii="Arial" w:hAnsi="Arial" w:cs="Arial"/>
          <w:b/>
          <w:sz w:val="24"/>
          <w:szCs w:val="24"/>
          <w:u w:val="single"/>
        </w:rPr>
        <w:t>ÖĞRENCİ</w:t>
      </w:r>
      <w:r w:rsidRPr="00A22360">
        <w:rPr>
          <w:rFonts w:ascii="Arial" w:hAnsi="Arial" w:cs="Arial"/>
          <w:b/>
          <w:sz w:val="24"/>
          <w:szCs w:val="24"/>
          <w:u w:val="single"/>
        </w:rPr>
        <w:t>)</w:t>
      </w:r>
    </w:p>
    <w:p w:rsidR="00EB600E" w:rsidRPr="00AE3D8C" w:rsidRDefault="00AE3D8C" w:rsidP="00AE3D8C">
      <w:pPr>
        <w:shd w:val="clear" w:color="auto" w:fill="FFFFFF"/>
        <w:ind w:left="-1134" w:right="5"/>
        <w:rPr>
          <w:rFonts w:ascii="Arial" w:hAnsi="Arial" w:cs="Arial"/>
          <w:i/>
        </w:rPr>
      </w:pPr>
      <w:r>
        <w:rPr>
          <w:rFonts w:ascii="Arial" w:hAnsi="Arial" w:cs="Arial"/>
          <w:i/>
        </w:rPr>
        <w:t xml:space="preserve"> </w:t>
      </w:r>
      <w:r w:rsidR="00EB600E" w:rsidRPr="00AE3D8C">
        <w:rPr>
          <w:rFonts w:ascii="Arial" w:hAnsi="Arial" w:cs="Arial"/>
          <w:i/>
        </w:rPr>
        <w:t>Başvuru Sahibinin</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5"/>
        <w:gridCol w:w="8067"/>
      </w:tblGrid>
      <w:tr w:rsidR="00EB600E" w:rsidRPr="00C30BAB" w:rsidTr="00AE3D8C">
        <w:trPr>
          <w:trHeight w:hRule="exact" w:val="396"/>
          <w:jc w:val="center"/>
        </w:trPr>
        <w:tc>
          <w:tcPr>
            <w:tcW w:w="3065" w:type="dxa"/>
            <w:shd w:val="clear" w:color="auto" w:fill="FFFFFF"/>
            <w:vAlign w:val="center"/>
          </w:tcPr>
          <w:p w:rsidR="00EB600E" w:rsidRPr="00C30BAB" w:rsidRDefault="00EB600E" w:rsidP="00623CD2">
            <w:pPr>
              <w:shd w:val="clear" w:color="auto" w:fill="FFFFFF"/>
              <w:ind w:right="24"/>
              <w:rPr>
                <w:rFonts w:ascii="Arial" w:hAnsi="Arial" w:cs="Arial"/>
                <w:sz w:val="24"/>
                <w:szCs w:val="24"/>
              </w:rPr>
            </w:pPr>
            <w:r w:rsidRPr="00C30BAB">
              <w:rPr>
                <w:rFonts w:ascii="Arial" w:hAnsi="Arial" w:cs="Arial"/>
                <w:sz w:val="24"/>
                <w:szCs w:val="24"/>
              </w:rPr>
              <w:t>Ad</w:t>
            </w:r>
            <w:r w:rsidRPr="00A378CF">
              <w:rPr>
                <w:rFonts w:ascii="Arial" w:hAnsi="Arial" w:cs="Arial"/>
                <w:sz w:val="24"/>
                <w:szCs w:val="24"/>
              </w:rPr>
              <w:t>ı Soyadı</w:t>
            </w:r>
          </w:p>
        </w:tc>
        <w:tc>
          <w:tcPr>
            <w:tcW w:w="8067" w:type="dxa"/>
            <w:shd w:val="clear" w:color="auto" w:fill="FFFFFF"/>
            <w:vAlign w:val="center"/>
          </w:tcPr>
          <w:p w:rsidR="00EB600E" w:rsidRPr="00C30BAB" w:rsidRDefault="00EB600E" w:rsidP="00623CD2">
            <w:pPr>
              <w:shd w:val="clear" w:color="auto" w:fill="FFFFFF"/>
              <w:rPr>
                <w:rFonts w:ascii="Arial" w:hAnsi="Arial" w:cs="Arial"/>
                <w:sz w:val="16"/>
                <w:szCs w:val="16"/>
              </w:rPr>
            </w:pPr>
          </w:p>
        </w:tc>
      </w:tr>
      <w:tr w:rsidR="00EB600E" w:rsidRPr="00C30BAB" w:rsidTr="00AE3D8C">
        <w:trPr>
          <w:trHeight w:hRule="exact" w:val="353"/>
          <w:jc w:val="center"/>
        </w:trPr>
        <w:tc>
          <w:tcPr>
            <w:tcW w:w="3065" w:type="dxa"/>
            <w:shd w:val="clear" w:color="auto" w:fill="FFFFFF"/>
            <w:vAlign w:val="center"/>
          </w:tcPr>
          <w:p w:rsidR="00EB600E" w:rsidRPr="00C30BAB" w:rsidRDefault="00EB600E" w:rsidP="00623CD2">
            <w:pPr>
              <w:shd w:val="clear" w:color="auto" w:fill="FFFFFF"/>
              <w:ind w:right="19"/>
              <w:rPr>
                <w:rFonts w:ascii="Arial" w:hAnsi="Arial" w:cs="Arial"/>
                <w:sz w:val="24"/>
                <w:szCs w:val="24"/>
              </w:rPr>
            </w:pPr>
            <w:r>
              <w:rPr>
                <w:rFonts w:ascii="Arial" w:hAnsi="Arial" w:cs="Arial"/>
                <w:sz w:val="24"/>
                <w:szCs w:val="24"/>
              </w:rPr>
              <w:t>Öğrenci Numarası</w:t>
            </w:r>
          </w:p>
        </w:tc>
        <w:tc>
          <w:tcPr>
            <w:tcW w:w="8067" w:type="dxa"/>
            <w:shd w:val="clear" w:color="auto" w:fill="FFFFFF"/>
            <w:vAlign w:val="center"/>
          </w:tcPr>
          <w:p w:rsidR="00EB600E" w:rsidRPr="00C30BAB" w:rsidRDefault="00EB600E" w:rsidP="00623CD2">
            <w:pPr>
              <w:shd w:val="clear" w:color="auto" w:fill="FFFFFF"/>
              <w:rPr>
                <w:rFonts w:ascii="Arial" w:hAnsi="Arial" w:cs="Arial"/>
                <w:sz w:val="16"/>
                <w:szCs w:val="16"/>
              </w:rPr>
            </w:pPr>
          </w:p>
        </w:tc>
      </w:tr>
      <w:tr w:rsidR="00EB600E" w:rsidRPr="00C30BAB" w:rsidTr="00AE3D8C">
        <w:trPr>
          <w:trHeight w:hRule="exact" w:val="336"/>
          <w:jc w:val="center"/>
        </w:trPr>
        <w:tc>
          <w:tcPr>
            <w:tcW w:w="3065" w:type="dxa"/>
            <w:shd w:val="clear" w:color="auto" w:fill="FFFFFF"/>
            <w:vAlign w:val="center"/>
          </w:tcPr>
          <w:p w:rsidR="00EB600E" w:rsidRPr="00C30BAB" w:rsidRDefault="00EB600E" w:rsidP="00623CD2">
            <w:pPr>
              <w:shd w:val="clear" w:color="auto" w:fill="FFFFFF"/>
              <w:ind w:right="19"/>
              <w:rPr>
                <w:rFonts w:ascii="Arial" w:hAnsi="Arial" w:cs="Arial"/>
                <w:sz w:val="24"/>
                <w:szCs w:val="24"/>
              </w:rPr>
            </w:pPr>
            <w:r>
              <w:rPr>
                <w:rFonts w:ascii="Arial" w:hAnsi="Arial" w:cs="Arial"/>
                <w:sz w:val="24"/>
                <w:szCs w:val="24"/>
              </w:rPr>
              <w:t>Fakülte/Yüksekokul</w:t>
            </w:r>
          </w:p>
        </w:tc>
        <w:tc>
          <w:tcPr>
            <w:tcW w:w="8067" w:type="dxa"/>
            <w:shd w:val="clear" w:color="auto" w:fill="FFFFFF"/>
            <w:vAlign w:val="center"/>
          </w:tcPr>
          <w:p w:rsidR="00EB600E" w:rsidRPr="00C30BAB" w:rsidRDefault="00EB600E" w:rsidP="00623CD2">
            <w:pPr>
              <w:shd w:val="clear" w:color="auto" w:fill="FFFFFF"/>
              <w:rPr>
                <w:rFonts w:ascii="Arial" w:hAnsi="Arial" w:cs="Arial"/>
                <w:sz w:val="16"/>
                <w:szCs w:val="16"/>
              </w:rPr>
            </w:pPr>
          </w:p>
        </w:tc>
      </w:tr>
      <w:tr w:rsidR="00EB600E" w:rsidRPr="00C30BAB" w:rsidTr="00AE3D8C">
        <w:trPr>
          <w:trHeight w:hRule="exact" w:val="336"/>
          <w:jc w:val="center"/>
        </w:trPr>
        <w:tc>
          <w:tcPr>
            <w:tcW w:w="3065" w:type="dxa"/>
            <w:shd w:val="clear" w:color="auto" w:fill="FFFFFF"/>
            <w:vAlign w:val="center"/>
          </w:tcPr>
          <w:p w:rsidR="00EB600E" w:rsidRPr="00C30BAB" w:rsidRDefault="00EB600E" w:rsidP="00623CD2">
            <w:pPr>
              <w:shd w:val="clear" w:color="auto" w:fill="FFFFFF"/>
              <w:ind w:right="10"/>
              <w:rPr>
                <w:rFonts w:ascii="Arial" w:hAnsi="Arial" w:cs="Arial"/>
                <w:sz w:val="24"/>
                <w:szCs w:val="24"/>
              </w:rPr>
            </w:pPr>
            <w:r>
              <w:rPr>
                <w:rFonts w:ascii="Arial" w:hAnsi="Arial" w:cs="Arial"/>
                <w:sz w:val="24"/>
                <w:szCs w:val="24"/>
              </w:rPr>
              <w:t>Bölümü</w:t>
            </w:r>
          </w:p>
        </w:tc>
        <w:tc>
          <w:tcPr>
            <w:tcW w:w="8067" w:type="dxa"/>
            <w:shd w:val="clear" w:color="auto" w:fill="FFFFFF"/>
            <w:vAlign w:val="center"/>
          </w:tcPr>
          <w:p w:rsidR="00EB600E" w:rsidRPr="00C30BAB" w:rsidRDefault="00EB600E" w:rsidP="00623CD2">
            <w:pPr>
              <w:shd w:val="clear" w:color="auto" w:fill="FFFFFF"/>
              <w:rPr>
                <w:rFonts w:ascii="Arial" w:hAnsi="Arial" w:cs="Arial"/>
                <w:sz w:val="16"/>
                <w:szCs w:val="16"/>
              </w:rPr>
            </w:pPr>
          </w:p>
        </w:tc>
      </w:tr>
      <w:tr w:rsidR="00EB600E" w:rsidRPr="00C30BAB" w:rsidTr="00AE3D8C">
        <w:trPr>
          <w:trHeight w:hRule="exact" w:val="350"/>
          <w:jc w:val="center"/>
        </w:trPr>
        <w:tc>
          <w:tcPr>
            <w:tcW w:w="3065" w:type="dxa"/>
            <w:shd w:val="clear" w:color="auto" w:fill="FFFFFF"/>
            <w:vAlign w:val="center"/>
          </w:tcPr>
          <w:p w:rsidR="00EB600E" w:rsidRPr="00C30BAB" w:rsidRDefault="00EB600E" w:rsidP="00623CD2">
            <w:pPr>
              <w:shd w:val="clear" w:color="auto" w:fill="FFFFFF"/>
              <w:ind w:right="5"/>
              <w:rPr>
                <w:rFonts w:ascii="Arial" w:hAnsi="Arial" w:cs="Arial"/>
                <w:sz w:val="24"/>
                <w:szCs w:val="24"/>
              </w:rPr>
            </w:pPr>
            <w:r w:rsidRPr="00C30BAB">
              <w:rPr>
                <w:rFonts w:ascii="Arial" w:hAnsi="Arial" w:cs="Arial"/>
                <w:sz w:val="24"/>
                <w:szCs w:val="24"/>
              </w:rPr>
              <w:t>Varsa ba</w:t>
            </w:r>
            <w:r w:rsidRPr="00A378CF">
              <w:rPr>
                <w:rFonts w:ascii="Arial" w:hAnsi="Arial" w:cs="Arial"/>
                <w:sz w:val="24"/>
                <w:szCs w:val="24"/>
              </w:rPr>
              <w:t>şka e-mail adresi</w:t>
            </w:r>
          </w:p>
        </w:tc>
        <w:tc>
          <w:tcPr>
            <w:tcW w:w="8067" w:type="dxa"/>
            <w:shd w:val="clear" w:color="auto" w:fill="FFFFFF"/>
            <w:vAlign w:val="center"/>
          </w:tcPr>
          <w:p w:rsidR="00EB600E" w:rsidRPr="00C30BAB" w:rsidRDefault="00EB600E" w:rsidP="00623CD2">
            <w:pPr>
              <w:shd w:val="clear" w:color="auto" w:fill="FFFFFF"/>
              <w:rPr>
                <w:rFonts w:ascii="Arial" w:hAnsi="Arial" w:cs="Arial"/>
                <w:sz w:val="16"/>
                <w:szCs w:val="16"/>
              </w:rPr>
            </w:pPr>
          </w:p>
        </w:tc>
      </w:tr>
      <w:tr w:rsidR="00EB600E" w:rsidRPr="00C30BAB" w:rsidTr="00AE3D8C">
        <w:trPr>
          <w:trHeight w:hRule="exact" w:val="350"/>
          <w:jc w:val="center"/>
        </w:trPr>
        <w:tc>
          <w:tcPr>
            <w:tcW w:w="3065" w:type="dxa"/>
            <w:shd w:val="clear" w:color="auto" w:fill="FFFFFF"/>
            <w:vAlign w:val="center"/>
          </w:tcPr>
          <w:p w:rsidR="00EB600E" w:rsidRPr="00C30BAB" w:rsidRDefault="00EB600E" w:rsidP="00623CD2">
            <w:pPr>
              <w:shd w:val="clear" w:color="auto" w:fill="FFFFFF"/>
              <w:ind w:right="5"/>
              <w:rPr>
                <w:rFonts w:ascii="Arial" w:hAnsi="Arial" w:cs="Arial"/>
                <w:sz w:val="24"/>
                <w:szCs w:val="24"/>
              </w:rPr>
            </w:pPr>
            <w:r w:rsidRPr="00C30BAB">
              <w:rPr>
                <w:rFonts w:ascii="Arial" w:hAnsi="Arial" w:cs="Arial"/>
                <w:sz w:val="24"/>
                <w:szCs w:val="24"/>
              </w:rPr>
              <w:t>Ba</w:t>
            </w:r>
            <w:r w:rsidRPr="00A378CF">
              <w:rPr>
                <w:rFonts w:ascii="Arial" w:hAnsi="Arial" w:cs="Arial"/>
                <w:sz w:val="24"/>
                <w:szCs w:val="24"/>
              </w:rPr>
              <w:t>şvuru Tarihi</w:t>
            </w:r>
          </w:p>
        </w:tc>
        <w:tc>
          <w:tcPr>
            <w:tcW w:w="8067" w:type="dxa"/>
            <w:shd w:val="clear" w:color="auto" w:fill="FFFFFF"/>
            <w:vAlign w:val="center"/>
          </w:tcPr>
          <w:p w:rsidR="00EB600E" w:rsidRPr="00C30BAB" w:rsidRDefault="00EB600E" w:rsidP="00623CD2">
            <w:pPr>
              <w:shd w:val="clear" w:color="auto" w:fill="FFFFFF"/>
              <w:rPr>
                <w:rFonts w:ascii="Arial" w:hAnsi="Arial" w:cs="Arial"/>
                <w:sz w:val="16"/>
                <w:szCs w:val="16"/>
              </w:rPr>
            </w:pPr>
          </w:p>
        </w:tc>
      </w:tr>
      <w:tr w:rsidR="00EB600E" w:rsidRPr="00C30BAB" w:rsidTr="00AE3D8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
          <w:jc w:val="center"/>
        </w:trPr>
        <w:tc>
          <w:tcPr>
            <w:tcW w:w="11132" w:type="dxa"/>
            <w:gridSpan w:val="2"/>
          </w:tcPr>
          <w:p w:rsidR="00EB600E" w:rsidRPr="00C30BAB" w:rsidRDefault="00EB600E" w:rsidP="00623CD2">
            <w:pPr>
              <w:rPr>
                <w:rFonts w:ascii="Arial" w:hAnsi="Arial" w:cs="Arial"/>
                <w:sz w:val="16"/>
                <w:szCs w:val="16"/>
              </w:rPr>
            </w:pPr>
          </w:p>
        </w:tc>
      </w:tr>
    </w:tbl>
    <w:p w:rsidR="00EB600E" w:rsidRDefault="00EB600E" w:rsidP="00EB600E">
      <w:pPr>
        <w:rPr>
          <w:rFonts w:ascii="Arial" w:hAnsi="Arial" w:cs="Arial"/>
          <w:sz w:val="16"/>
          <w:szCs w:val="16"/>
        </w:rPr>
      </w:pPr>
    </w:p>
    <w:p w:rsidR="00EB600E" w:rsidRDefault="00EB600E" w:rsidP="00EB600E">
      <w:pPr>
        <w:shd w:val="clear" w:color="auto" w:fill="FFFFFF"/>
        <w:ind w:left="6804"/>
        <w:rPr>
          <w:rFonts w:ascii="Arial" w:hAnsi="Arial" w:cs="Arial"/>
          <w:b/>
          <w:sz w:val="16"/>
          <w:szCs w:val="16"/>
        </w:rPr>
      </w:pPr>
      <w:r>
        <w:rPr>
          <w:rFonts w:ascii="Arial" w:hAnsi="Arial" w:cs="Arial"/>
          <w:b/>
          <w:sz w:val="16"/>
          <w:szCs w:val="16"/>
        </w:rPr>
        <w:t>Başvuru Yapanın İmzası</w:t>
      </w:r>
    </w:p>
    <w:p w:rsidR="00EB600E" w:rsidRDefault="00EB600E" w:rsidP="00582C85">
      <w:pPr>
        <w:shd w:val="clear" w:color="auto" w:fill="FFFFFF"/>
        <w:rPr>
          <w:rFonts w:ascii="Arial" w:hAnsi="Arial" w:cs="Arial"/>
          <w:b/>
          <w:sz w:val="16"/>
          <w:szCs w:val="16"/>
        </w:rPr>
      </w:pPr>
    </w:p>
    <w:p w:rsidR="00EB600E" w:rsidRDefault="00EB600E" w:rsidP="00582C85">
      <w:pPr>
        <w:shd w:val="clear" w:color="auto" w:fill="FFFFFF"/>
        <w:ind w:left="6804"/>
        <w:rPr>
          <w:rFonts w:ascii="Arial" w:hAnsi="Arial" w:cs="Arial"/>
          <w:b/>
          <w:sz w:val="16"/>
          <w:szCs w:val="16"/>
        </w:rPr>
      </w:pPr>
      <w:r>
        <w:rPr>
          <w:rFonts w:ascii="Arial" w:hAnsi="Arial" w:cs="Arial"/>
          <w:b/>
          <w:sz w:val="16"/>
          <w:szCs w:val="16"/>
        </w:rPr>
        <w:t>-</w:t>
      </w:r>
      <w:r w:rsidR="00582C85">
        <w:rPr>
          <w:rFonts w:ascii="Arial" w:hAnsi="Arial" w:cs="Arial"/>
          <w:b/>
          <w:sz w:val="16"/>
          <w:szCs w:val="16"/>
        </w:rPr>
        <w:t>-------------------------------</w:t>
      </w:r>
    </w:p>
    <w:p w:rsidR="00EB600E" w:rsidRDefault="00EB600E" w:rsidP="00EB600E">
      <w:pPr>
        <w:shd w:val="clear" w:color="auto" w:fill="FFFFFF"/>
        <w:ind w:left="178"/>
        <w:rPr>
          <w:rFonts w:ascii="Arial" w:hAnsi="Arial" w:cs="Arial"/>
          <w:b/>
          <w:sz w:val="16"/>
          <w:szCs w:val="16"/>
        </w:rPr>
      </w:pPr>
    </w:p>
    <w:p w:rsidR="00EB600E" w:rsidRPr="00A378CF" w:rsidRDefault="00EB600E" w:rsidP="00EB600E">
      <w:pPr>
        <w:shd w:val="clear" w:color="auto" w:fill="FFFFFF"/>
        <w:ind w:left="-567"/>
        <w:rPr>
          <w:rFonts w:ascii="Arial" w:hAnsi="Arial" w:cs="Arial"/>
          <w:b/>
          <w:sz w:val="16"/>
          <w:szCs w:val="16"/>
        </w:rPr>
      </w:pPr>
      <w:r w:rsidRPr="00A378CF">
        <w:rPr>
          <w:rFonts w:ascii="Arial" w:hAnsi="Arial" w:cs="Arial"/>
          <w:b/>
          <w:sz w:val="16"/>
          <w:szCs w:val="16"/>
        </w:rPr>
        <w:t>GÜMÜŞHANE ÜNİVERSİTESİ E-POSTA ADRESİ KULLANIM KURALLARI;</w:t>
      </w:r>
    </w:p>
    <w:p w:rsidR="00EB600E" w:rsidRPr="00A378CF" w:rsidRDefault="00EB600E" w:rsidP="00EB600E">
      <w:pPr>
        <w:pStyle w:val="ListeParagraf"/>
        <w:numPr>
          <w:ilvl w:val="0"/>
          <w:numId w:val="1"/>
        </w:numPr>
        <w:shd w:val="clear" w:color="auto" w:fill="FFFFFF"/>
        <w:ind w:left="-567"/>
        <w:rPr>
          <w:rFonts w:ascii="Arial" w:hAnsi="Arial" w:cs="Arial"/>
          <w:b/>
          <w:sz w:val="16"/>
          <w:szCs w:val="16"/>
        </w:rPr>
      </w:pPr>
      <w:r w:rsidRPr="00A378CF">
        <w:rPr>
          <w:rFonts w:ascii="Arial" w:hAnsi="Arial" w:cs="Arial"/>
          <w:b/>
          <w:sz w:val="16"/>
          <w:szCs w:val="16"/>
        </w:rPr>
        <w:t>Gümüşhane Üniversitesi E-Posta Adresi Gizlilik İlkesi;</w:t>
      </w:r>
    </w:p>
    <w:p w:rsidR="00EB600E" w:rsidRPr="00A378CF" w:rsidRDefault="00EB600E" w:rsidP="00EB600E">
      <w:pPr>
        <w:pStyle w:val="ListeParagraf"/>
        <w:numPr>
          <w:ilvl w:val="0"/>
          <w:numId w:val="2"/>
        </w:numPr>
        <w:shd w:val="clear" w:color="auto" w:fill="FFFFFF"/>
        <w:ind w:left="-567"/>
        <w:rPr>
          <w:rFonts w:ascii="Arial" w:hAnsi="Arial" w:cs="Arial"/>
          <w:sz w:val="16"/>
          <w:szCs w:val="16"/>
        </w:rPr>
      </w:pPr>
      <w:r w:rsidRPr="00A378CF">
        <w:rPr>
          <w:rFonts w:ascii="Arial" w:hAnsi="Arial" w:cs="Arial"/>
          <w:sz w:val="16"/>
          <w:szCs w:val="16"/>
        </w:rPr>
        <w:t>Gümüşhane Üniversitesinden e-posta adresi alan kişi Bilgi işlem Daire Başkanlığı'nın belirleyeceği bir "kullanıcı adı" ve kendisinin belirleyeceği bir "</w:t>
      </w:r>
      <w:proofErr w:type="spellStart"/>
      <w:r w:rsidRPr="00A378CF">
        <w:rPr>
          <w:rFonts w:ascii="Arial" w:hAnsi="Arial" w:cs="Arial"/>
          <w:sz w:val="16"/>
          <w:szCs w:val="16"/>
        </w:rPr>
        <w:t>şifre"ye</w:t>
      </w:r>
      <w:proofErr w:type="spellEnd"/>
      <w:r w:rsidRPr="00A378CF">
        <w:rPr>
          <w:rFonts w:ascii="Arial" w:hAnsi="Arial" w:cs="Arial"/>
          <w:sz w:val="16"/>
          <w:szCs w:val="16"/>
        </w:rPr>
        <w:t xml:space="preserve"> sahip olur.</w:t>
      </w:r>
    </w:p>
    <w:p w:rsidR="00EB600E" w:rsidRPr="00A378CF" w:rsidRDefault="00EB600E" w:rsidP="00EB600E">
      <w:pPr>
        <w:pStyle w:val="ListeParagraf"/>
        <w:numPr>
          <w:ilvl w:val="0"/>
          <w:numId w:val="2"/>
        </w:numPr>
        <w:shd w:val="clear" w:color="auto" w:fill="FFFFFF"/>
        <w:ind w:left="-567"/>
        <w:rPr>
          <w:rFonts w:ascii="Arial" w:hAnsi="Arial" w:cs="Arial"/>
          <w:sz w:val="16"/>
          <w:szCs w:val="16"/>
        </w:rPr>
      </w:pPr>
      <w:r w:rsidRPr="00A378CF">
        <w:rPr>
          <w:rFonts w:ascii="Arial" w:hAnsi="Arial" w:cs="Arial"/>
          <w:sz w:val="16"/>
          <w:szCs w:val="16"/>
        </w:rPr>
        <w:t>"Kullanıcı adı" kişiye özeldir ve aynı "kullanıcı adı" iki farklı kişiye verilmez.</w:t>
      </w:r>
    </w:p>
    <w:p w:rsidR="00EB600E" w:rsidRPr="00A378CF" w:rsidRDefault="00EB600E" w:rsidP="00EB600E">
      <w:pPr>
        <w:pStyle w:val="ListeParagraf"/>
        <w:numPr>
          <w:ilvl w:val="0"/>
          <w:numId w:val="2"/>
        </w:numPr>
        <w:shd w:val="clear" w:color="auto" w:fill="FFFFFF"/>
        <w:ind w:left="-567"/>
        <w:rPr>
          <w:rFonts w:ascii="Arial" w:hAnsi="Arial" w:cs="Arial"/>
          <w:sz w:val="16"/>
          <w:szCs w:val="16"/>
        </w:rPr>
      </w:pPr>
      <w:r w:rsidRPr="00A378CF">
        <w:rPr>
          <w:rFonts w:ascii="Arial" w:hAnsi="Arial" w:cs="Arial"/>
          <w:sz w:val="16"/>
          <w:szCs w:val="16"/>
        </w:rPr>
        <w:t xml:space="preserve">"Şifre' sadece kullanıcı tarafından bilinir. Kullanıcı dilediği zaman şifresini değiştirebilir. Şifre seçimi ve korunması kullanıcı sorumluluğundadır. Gümüşhane Üniversitesi Bilgi İşlem Daire Başkanlığı, şifre kullanımından doğacak problemlerden kesinlikle sorumlu değildir. </w:t>
      </w:r>
    </w:p>
    <w:p w:rsidR="00EB600E" w:rsidRPr="00A378CF" w:rsidRDefault="00EB600E" w:rsidP="00EB600E">
      <w:pPr>
        <w:pStyle w:val="ListeParagraf"/>
        <w:numPr>
          <w:ilvl w:val="0"/>
          <w:numId w:val="2"/>
        </w:numPr>
        <w:shd w:val="clear" w:color="auto" w:fill="FFFFFF"/>
        <w:ind w:left="-567"/>
        <w:rPr>
          <w:rFonts w:ascii="Arial" w:hAnsi="Arial" w:cs="Arial"/>
          <w:sz w:val="16"/>
          <w:szCs w:val="16"/>
        </w:rPr>
      </w:pPr>
      <w:r w:rsidRPr="00A378CF">
        <w:rPr>
          <w:rFonts w:ascii="Arial" w:hAnsi="Arial" w:cs="Arial"/>
          <w:sz w:val="16"/>
          <w:szCs w:val="16"/>
        </w:rPr>
        <w:t>E-posta şifresini unutan kullanıcı Gümüşhane Üniversitesi Bilgi işlem Daire Başkanlığına bizzat müracaat etmek zorundadır. E-posta adresi şifresi kesinlikle telefon ile verilmez.</w:t>
      </w:r>
    </w:p>
    <w:p w:rsidR="00EB600E" w:rsidRPr="00A378CF" w:rsidRDefault="00EB600E" w:rsidP="00EB600E">
      <w:pPr>
        <w:shd w:val="clear" w:color="auto" w:fill="FFFFFF"/>
        <w:tabs>
          <w:tab w:val="left" w:pos="547"/>
        </w:tabs>
        <w:ind w:left="-567" w:right="5222" w:hanging="346"/>
        <w:rPr>
          <w:rFonts w:ascii="Arial" w:hAnsi="Arial" w:cs="Arial"/>
          <w:spacing w:val="-5"/>
          <w:sz w:val="16"/>
          <w:szCs w:val="16"/>
        </w:rPr>
      </w:pPr>
    </w:p>
    <w:p w:rsidR="00EB600E" w:rsidRPr="00E87193" w:rsidRDefault="00EB600E" w:rsidP="00EB600E">
      <w:pPr>
        <w:pStyle w:val="ListeParagraf"/>
        <w:numPr>
          <w:ilvl w:val="0"/>
          <w:numId w:val="1"/>
        </w:numPr>
        <w:shd w:val="clear" w:color="auto" w:fill="FFFFFF"/>
        <w:ind w:left="-567" w:right="46"/>
        <w:rPr>
          <w:rFonts w:ascii="Arial" w:hAnsi="Arial" w:cs="Arial"/>
          <w:sz w:val="16"/>
          <w:szCs w:val="16"/>
        </w:rPr>
      </w:pPr>
      <w:r w:rsidRPr="00A378CF">
        <w:rPr>
          <w:rFonts w:ascii="Arial" w:hAnsi="Arial" w:cs="Arial"/>
          <w:b/>
          <w:sz w:val="16"/>
          <w:szCs w:val="16"/>
        </w:rPr>
        <w:t>E-Posta Adresi Alan Kişinin Yükümlülükleri;</w:t>
      </w:r>
      <w:r w:rsidRPr="00A378CF">
        <w:rPr>
          <w:rFonts w:ascii="Arial" w:hAnsi="Arial" w:cs="Arial"/>
          <w:sz w:val="16"/>
          <w:szCs w:val="16"/>
        </w:rPr>
        <w:br/>
      </w:r>
      <w:r w:rsidRPr="00E87193">
        <w:rPr>
          <w:rFonts w:ascii="Arial" w:hAnsi="Arial" w:cs="Arial"/>
          <w:sz w:val="16"/>
          <w:szCs w:val="16"/>
        </w:rPr>
        <w:t>Kişi:</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 xml:space="preserve">Gümüşhane Üniversitesi e-posta servisinden yararlandığı sırada, kayıt formunda yer alan bilgilerin doğru olduğunu ve bu bilgilerin gerekli olduğu (şifre unutma gibi) durumlarda, bilginin hatalı veya noksan olmasından doğacak zararlardan dolayı sorumluluğun kendisine ait olduğunu, bu hallerde e-posta adresinin iptal edileceğini, </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Gümüşhane Üniversitesi e-posta servisini kullandığında ileri sürdüğü şahsi fikir, düşünce ve ifadelerin. Gümüşhane Üniversitesi bilgi işlem ortamına eklediği dosyaların sorumluluğunun kendisine ait olduğunu ve Gümüşhane Üniversitesi Bilgi işlem Merkezi'nin bu dosyalardan dolayı hiçbir şekilde sorumlu tutulamayacağını,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Gümüşhane Üniversitesi e-posta hizmetlerinde, site geneline zarar verecek veya Gümüşhane Üniversitesi’ni başka kişi ya da kuruluşlarla mahkemelik duruma getirecek herhangi bir yazılım veya materyal bulunduramayacağını, paylaşamayacağını ve cezai bir durum doğarsa tüm cezai sorumlulukları üstüne aldığını,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 xml:space="preserve">E-posta servisinin kullanımı sırasında </w:t>
      </w:r>
      <w:proofErr w:type="gramStart"/>
      <w:r w:rsidRPr="00A378CF">
        <w:rPr>
          <w:rFonts w:ascii="Arial" w:hAnsi="Arial" w:cs="Arial"/>
          <w:sz w:val="16"/>
          <w:szCs w:val="16"/>
        </w:rPr>
        <w:t>kaybolacak,</w:t>
      </w:r>
      <w:proofErr w:type="gramEnd"/>
      <w:r w:rsidRPr="00A378CF">
        <w:rPr>
          <w:rFonts w:ascii="Arial" w:hAnsi="Arial" w:cs="Arial"/>
          <w:sz w:val="16"/>
          <w:szCs w:val="16"/>
        </w:rPr>
        <w:t xml:space="preserve"> ve/veya eksik alınacak, yanlış adrese iletilecek bilgi, mesaj ve dosyalardan Gümüşhane Üniversitesi Bilgi işlem Daire Başkanlığının sorumlu olmayacağını,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E-posta adresi verilerinin Gümüşhane Üniversitesi Bilgi işlem Daire Başkanlığının ihmali görülmeden yetkisiz kişilerce okunmasından (kişinin bilgilerini başka kişiler ile paylaşması, siteden ayrılırken çıkış yapmaması vb. durumlardan) dolayı gelebilecek zararlardan ötürü Gümüşhane Üniversitesi Bilgi işlem Daire Başkanlığı'nın sorumlu olmayacağını,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 xml:space="preserve">Tehdit edici, ahlak dışı, ırkçı, ayrımcı, Türkiye Cumhuriyeti Yasalarına, vatandaşı olduğu diğer ülkelerin yasalarına ve </w:t>
      </w:r>
      <w:proofErr w:type="gramStart"/>
      <w:r w:rsidRPr="00A378CF">
        <w:rPr>
          <w:rFonts w:ascii="Arial" w:hAnsi="Arial" w:cs="Arial"/>
          <w:sz w:val="16"/>
          <w:szCs w:val="16"/>
        </w:rPr>
        <w:t>uluslar arası</w:t>
      </w:r>
      <w:proofErr w:type="gramEnd"/>
      <w:r w:rsidRPr="00A378CF">
        <w:rPr>
          <w:rFonts w:ascii="Arial" w:hAnsi="Arial" w:cs="Arial"/>
          <w:sz w:val="16"/>
          <w:szCs w:val="16"/>
        </w:rPr>
        <w:t xml:space="preserve"> anlaşmalara aykırı mesajlar göndermemeyi,</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 xml:space="preserve">Ortama eklenecek yazışmaların, konu başlıklarının, genel ahlak, görgü ve hukuk kurallarına uygun olmasını. </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Diğer kullanıcıları taciz ve tehdit etmemeyi,</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Diğer kullanıcıların servisi kullanmasını etkileyecek şekilde davranmamayı,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Diğer kullanıcıların bilgisayarındaki bilgilere ya da yazılıma zarar verecek bilgi veya programlar göndermemeyi,</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 xml:space="preserve">Gümüşhane Üniversitesi e-posta servisini kullanarak elde edilen herhangi bir kayıt veya elde edilmiş malzemelerin tamamıyla kullanıcını rızası dâhilinde olduğunu, kullanıcı bilgisayarında yaratacağı arızalar, bilgi kaybı ve diğer kayıpların sorumluluğunun tamamıyla </w:t>
      </w:r>
      <w:proofErr w:type="spellStart"/>
      <w:r w:rsidRPr="00A378CF">
        <w:rPr>
          <w:rFonts w:ascii="Arial" w:hAnsi="Arial" w:cs="Arial"/>
          <w:sz w:val="16"/>
          <w:szCs w:val="16"/>
        </w:rPr>
        <w:t>kendisim</w:t>
      </w:r>
      <w:proofErr w:type="spellEnd"/>
      <w:r w:rsidRPr="00A378CF">
        <w:rPr>
          <w:rFonts w:ascii="Arial" w:hAnsi="Arial" w:cs="Arial"/>
          <w:sz w:val="16"/>
          <w:szCs w:val="16"/>
        </w:rPr>
        <w:t xml:space="preserve"> ait olduğunu, servisin kullanımından dolayı uğrayabileceği zararlardan dolayı Gümüşhane Üniversitesinden tazminat talep etmemeyi,</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Kurallara aykırı davrandığı takdirde Gümüşhane Üniversitesi Bilgi işlem Daire Başkanlığı'nın gerekli müdahalelerde bulunma, kişiyi hizmet dışına çıkarma ve üyeliğine son verme hakkına sahip olduğunu,</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Kanunlara göre postalanması yasak olan bilgileri postalamamayı ve zincir posta(</w:t>
      </w:r>
      <w:proofErr w:type="spellStart"/>
      <w:r w:rsidRPr="00A378CF">
        <w:rPr>
          <w:rFonts w:ascii="Arial" w:hAnsi="Arial" w:cs="Arial"/>
          <w:sz w:val="16"/>
          <w:szCs w:val="16"/>
        </w:rPr>
        <w:t>chain</w:t>
      </w:r>
      <w:proofErr w:type="spellEnd"/>
      <w:r w:rsidRPr="00A378CF">
        <w:rPr>
          <w:rFonts w:ascii="Arial" w:hAnsi="Arial" w:cs="Arial"/>
          <w:sz w:val="16"/>
          <w:szCs w:val="16"/>
        </w:rPr>
        <w:t xml:space="preserve"> mail), yazılım virüsü (vb.) gibi gönderilme yetkisi olmayan postaları dağılmamayı,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E-posta "kullanıcı" adıyla yapacağı her türlü işlemden bizzat kendisinin sorumlu olduğunu,</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 xml:space="preserve">E-posta hesabını tek taraflı olarak iptal ettirse bile. </w:t>
      </w:r>
      <w:proofErr w:type="gramStart"/>
      <w:r w:rsidRPr="00A378CF">
        <w:rPr>
          <w:rFonts w:ascii="Arial" w:hAnsi="Arial" w:cs="Arial"/>
          <w:sz w:val="16"/>
          <w:szCs w:val="16"/>
        </w:rPr>
        <w:t>bu</w:t>
      </w:r>
      <w:proofErr w:type="gramEnd"/>
      <w:r w:rsidRPr="00A378CF">
        <w:rPr>
          <w:rFonts w:ascii="Arial" w:hAnsi="Arial" w:cs="Arial"/>
          <w:sz w:val="16"/>
          <w:szCs w:val="16"/>
        </w:rPr>
        <w:t xml:space="preserve"> iptal işleminden önce üyeliği sırasında gerçekleştirdiği </w:t>
      </w:r>
      <w:proofErr w:type="spellStart"/>
      <w:r w:rsidRPr="00A378CF">
        <w:rPr>
          <w:rFonts w:ascii="Arial" w:hAnsi="Arial" w:cs="Arial"/>
          <w:sz w:val="16"/>
          <w:szCs w:val="16"/>
        </w:rPr>
        <w:t>icraatlardan</w:t>
      </w:r>
      <w:proofErr w:type="spellEnd"/>
      <w:r w:rsidRPr="00A378CF">
        <w:rPr>
          <w:rFonts w:ascii="Arial" w:hAnsi="Arial" w:cs="Arial"/>
          <w:sz w:val="16"/>
          <w:szCs w:val="16"/>
        </w:rPr>
        <w:t xml:space="preserve"> kendisinin sorumlu olacağını,</w:t>
      </w:r>
    </w:p>
    <w:p w:rsidR="00EB600E" w:rsidRPr="00A378CF" w:rsidRDefault="00EB600E" w:rsidP="00EB600E">
      <w:pPr>
        <w:pStyle w:val="ListeParagraf"/>
        <w:numPr>
          <w:ilvl w:val="0"/>
          <w:numId w:val="3"/>
        </w:numPr>
        <w:shd w:val="clear" w:color="auto" w:fill="FFFFFF"/>
        <w:ind w:left="-567"/>
        <w:rPr>
          <w:rFonts w:ascii="Arial" w:hAnsi="Arial" w:cs="Arial"/>
          <w:sz w:val="16"/>
          <w:szCs w:val="16"/>
        </w:rPr>
      </w:pPr>
      <w:r w:rsidRPr="00A378CF">
        <w:rPr>
          <w:rFonts w:ascii="Arial" w:hAnsi="Arial" w:cs="Arial"/>
          <w:sz w:val="16"/>
          <w:szCs w:val="16"/>
        </w:rPr>
        <w:t>Tüm bu maddeleri daha sonra hiçbir itiraza mahal vermeyecek şekilde okuduğunu,</w:t>
      </w:r>
    </w:p>
    <w:p w:rsidR="00EB600E" w:rsidRDefault="00EB600E" w:rsidP="00EB600E">
      <w:pPr>
        <w:pStyle w:val="ListeParagraf"/>
        <w:shd w:val="clear" w:color="auto" w:fill="FFFFFF"/>
        <w:ind w:left="-567"/>
        <w:rPr>
          <w:rFonts w:ascii="Arial" w:hAnsi="Arial" w:cs="Arial"/>
          <w:sz w:val="16"/>
          <w:szCs w:val="16"/>
        </w:rPr>
      </w:pPr>
      <w:r w:rsidRPr="00A378CF">
        <w:rPr>
          <w:rFonts w:ascii="Arial" w:hAnsi="Arial" w:cs="Arial"/>
          <w:sz w:val="16"/>
          <w:szCs w:val="16"/>
        </w:rPr>
        <w:t>KABUL VE TAAHHÜT ETMİŞTİR.</w:t>
      </w:r>
    </w:p>
    <w:p w:rsidR="00EB600E" w:rsidRPr="00A378CF" w:rsidRDefault="00EB600E" w:rsidP="00EB600E">
      <w:pPr>
        <w:pStyle w:val="ListeParagraf"/>
        <w:numPr>
          <w:ilvl w:val="0"/>
          <w:numId w:val="1"/>
        </w:numPr>
        <w:shd w:val="clear" w:color="auto" w:fill="FFFFFF"/>
        <w:ind w:left="-567" w:right="46"/>
        <w:rPr>
          <w:rFonts w:ascii="Arial" w:hAnsi="Arial" w:cs="Arial"/>
          <w:b/>
          <w:sz w:val="16"/>
          <w:szCs w:val="16"/>
        </w:rPr>
      </w:pPr>
      <w:r w:rsidRPr="00A378CF">
        <w:rPr>
          <w:rFonts w:ascii="Arial" w:hAnsi="Arial" w:cs="Arial"/>
          <w:b/>
          <w:sz w:val="16"/>
          <w:szCs w:val="16"/>
        </w:rPr>
        <w:t>Yürürlük</w:t>
      </w:r>
    </w:p>
    <w:p w:rsidR="00A06F83" w:rsidRPr="00582C85" w:rsidRDefault="00EB600E" w:rsidP="00582C85">
      <w:pPr>
        <w:shd w:val="clear" w:color="auto" w:fill="FFFFFF"/>
        <w:ind w:left="-567"/>
        <w:rPr>
          <w:rFonts w:ascii="Arial" w:hAnsi="Arial" w:cs="Arial"/>
          <w:sz w:val="16"/>
          <w:szCs w:val="16"/>
        </w:rPr>
      </w:pPr>
      <w:r w:rsidRPr="00A378CF">
        <w:rPr>
          <w:rFonts w:ascii="Arial" w:hAnsi="Arial" w:cs="Arial"/>
          <w:sz w:val="16"/>
          <w:szCs w:val="16"/>
        </w:rPr>
        <w:t>Kullanıcı adına düzenlenmiş bu formu doldurup imzasını attıktan sonra bu sözleşme süresiz olarak yürürlüğe girer</w:t>
      </w:r>
    </w:p>
    <w:tbl>
      <w:tblPr>
        <w:tblW w:w="11002" w:type="dxa"/>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5"/>
        <w:gridCol w:w="7827"/>
      </w:tblGrid>
      <w:tr w:rsidR="00EB600E" w:rsidRPr="00C30BAB" w:rsidTr="00AE3D8C">
        <w:trPr>
          <w:trHeight w:val="394"/>
        </w:trPr>
        <w:tc>
          <w:tcPr>
            <w:tcW w:w="11002" w:type="dxa"/>
            <w:gridSpan w:val="2"/>
          </w:tcPr>
          <w:p w:rsidR="00EB600E" w:rsidRPr="00EB600E" w:rsidRDefault="00EB600E" w:rsidP="00EB600E">
            <w:pPr>
              <w:shd w:val="clear" w:color="auto" w:fill="FFFFFF"/>
              <w:rPr>
                <w:rFonts w:ascii="Arial" w:hAnsi="Arial" w:cs="Arial"/>
                <w:b/>
                <w:sz w:val="22"/>
                <w:szCs w:val="22"/>
              </w:rPr>
            </w:pPr>
            <w:r w:rsidRPr="00EB600E">
              <w:rPr>
                <w:rFonts w:ascii="Arial" w:hAnsi="Arial" w:cs="Arial"/>
                <w:b/>
                <w:noProof/>
                <w:sz w:val="22"/>
                <w:szCs w:val="22"/>
              </w:rPr>
              <mc:AlternateContent>
                <mc:Choice Requires="wps">
                  <w:drawing>
                    <wp:anchor distT="0" distB="0" distL="114300" distR="114300" simplePos="0" relativeHeight="251661312" behindDoc="0" locked="0" layoutInCell="1" allowOverlap="1" wp14:anchorId="798BA5E4" wp14:editId="7D68094C">
                      <wp:simplePos x="0" y="0"/>
                      <wp:positionH relativeFrom="column">
                        <wp:align>center</wp:align>
                      </wp:positionH>
                      <wp:positionV relativeFrom="paragraph">
                        <wp:posOffset>0</wp:posOffset>
                      </wp:positionV>
                      <wp:extent cx="5257800" cy="24765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7650"/>
                              </a:xfrm>
                              <a:prstGeom prst="rect">
                                <a:avLst/>
                              </a:prstGeom>
                              <a:noFill/>
                              <a:ln w="9525">
                                <a:noFill/>
                                <a:miter lim="800000"/>
                                <a:headEnd/>
                                <a:tailEnd/>
                              </a:ln>
                            </wps:spPr>
                            <wps:txbx>
                              <w:txbxContent>
                                <w:p w:rsidR="00EB600E" w:rsidRDefault="00EB600E" w:rsidP="00EB600E">
                                  <w:pPr>
                                    <w:shd w:val="clear" w:color="auto" w:fill="FFFFFF"/>
                                    <w:jc w:val="center"/>
                                    <w:rPr>
                                      <w:rFonts w:ascii="Arial" w:hAnsi="Arial" w:cs="Arial"/>
                                      <w:b/>
                                      <w:sz w:val="22"/>
                                      <w:szCs w:val="22"/>
                                    </w:rPr>
                                  </w:pPr>
                                  <w:r w:rsidRPr="00C30BAB">
                                    <w:rPr>
                                      <w:rFonts w:ascii="Arial" w:hAnsi="Arial" w:cs="Arial"/>
                                      <w:b/>
                                      <w:sz w:val="22"/>
                                      <w:szCs w:val="22"/>
                                    </w:rPr>
                                    <w:t>Bu kısım Bilgi işlem Daire Başkanlığı t</w:t>
                                  </w:r>
                                  <w:r>
                                    <w:rPr>
                                      <w:rFonts w:ascii="Arial" w:hAnsi="Arial" w:cs="Arial"/>
                                      <w:b/>
                                      <w:sz w:val="22"/>
                                      <w:szCs w:val="22"/>
                                    </w:rPr>
                                    <w:t>arafından doldurulacaktır.</w:t>
                                  </w:r>
                                </w:p>
                                <w:p w:rsidR="00EB600E" w:rsidRDefault="00EB6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414pt;height:1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" filled="f" stroked="f">
                      <v:textbox>
                        <w:txbxContent>
                          <w:p w:rsidR="00EB600E" w:rsidRDefault="00EB600E" w:rsidP="00EB600E">
                            <w:pPr>
                              <w:shd w:val="clear" w:color="auto" w:fill="FFFFFF"/>
                              <w:jc w:val="center"/>
                              <w:rPr>
                                <w:rFonts w:ascii="Arial" w:hAnsi="Arial" w:cs="Arial"/>
                                <w:b/>
                                <w:sz w:val="22"/>
                                <w:szCs w:val="22"/>
                              </w:rPr>
                            </w:pPr>
                            <w:r w:rsidRPr="00C30BAB">
                              <w:rPr>
                                <w:rFonts w:ascii="Arial" w:hAnsi="Arial" w:cs="Arial"/>
                                <w:b/>
                                <w:sz w:val="22"/>
                                <w:szCs w:val="22"/>
                              </w:rPr>
                              <w:t>Bu kısım Bilgi işlem Daire Başkanlığı t</w:t>
                            </w:r>
                            <w:r>
                              <w:rPr>
                                <w:rFonts w:ascii="Arial" w:hAnsi="Arial" w:cs="Arial"/>
                                <w:b/>
                                <w:sz w:val="22"/>
                                <w:szCs w:val="22"/>
                              </w:rPr>
                              <w:t>arafından doldurulacaktır.</w:t>
                            </w:r>
                          </w:p>
                          <w:p w:rsidR="00EB600E" w:rsidRDefault="00EB600E"/>
                        </w:txbxContent>
                      </v:textbox>
                    </v:shape>
                  </w:pict>
                </mc:Fallback>
              </mc:AlternateContent>
            </w:r>
          </w:p>
        </w:tc>
      </w:tr>
      <w:tr w:rsidR="00EB600E" w:rsidRPr="00C30BAB" w:rsidTr="00AE3D8C">
        <w:trPr>
          <w:trHeight w:val="440"/>
        </w:trPr>
        <w:tc>
          <w:tcPr>
            <w:tcW w:w="3175" w:type="dxa"/>
          </w:tcPr>
          <w:p w:rsidR="00EB600E" w:rsidRPr="00C30BAB" w:rsidRDefault="00AE3D8C" w:rsidP="00623CD2">
            <w:pPr>
              <w:shd w:val="clear" w:color="auto" w:fill="FFFFFF"/>
              <w:rPr>
                <w:rFonts w:ascii="Arial" w:hAnsi="Arial" w:cs="Arial"/>
                <w:sz w:val="22"/>
                <w:szCs w:val="22"/>
              </w:rPr>
            </w:pPr>
            <w:r w:rsidRPr="00AE3D8C">
              <w:rPr>
                <w:rFonts w:ascii="Arial" w:hAnsi="Arial" w:cs="Arial"/>
                <w:noProof/>
                <w:sz w:val="22"/>
                <w:szCs w:val="22"/>
              </w:rPr>
              <mc:AlternateContent>
                <mc:Choice Requires="wps">
                  <w:drawing>
                    <wp:anchor distT="0" distB="0" distL="114300" distR="114300" simplePos="0" relativeHeight="251663360" behindDoc="0" locked="0" layoutInCell="1" allowOverlap="1" wp14:anchorId="1BB7A874" wp14:editId="6FC628DA">
                      <wp:simplePos x="0" y="0"/>
                      <wp:positionH relativeFrom="column">
                        <wp:align>center</wp:align>
                      </wp:positionH>
                      <wp:positionV relativeFrom="paragraph">
                        <wp:posOffset>0</wp:posOffset>
                      </wp:positionV>
                      <wp:extent cx="2057400" cy="1403985"/>
                      <wp:effectExtent l="0" t="0" r="0" b="571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noFill/>
                              <a:ln w="9525">
                                <a:noFill/>
                                <a:miter lim="800000"/>
                                <a:headEnd/>
                                <a:tailEnd/>
                              </a:ln>
                            </wps:spPr>
                            <wps:txbx>
                              <w:txbxContent>
                                <w:p w:rsidR="00AE3D8C" w:rsidRDefault="00AE3D8C">
                                  <w:r w:rsidRPr="00C30BAB">
                                    <w:rPr>
                                      <w:rFonts w:ascii="Arial" w:hAnsi="Arial" w:cs="Arial"/>
                                      <w:sz w:val="22"/>
                                      <w:szCs w:val="22"/>
                                    </w:rPr>
                                    <w:t>Tahsis edilen e-posta adresi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162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" filled="f" stroked="f">
                      <v:textbox style="mso-fit-shape-to-text:t">
                        <w:txbxContent>
                          <w:p w:rsidR="00AE3D8C" w:rsidRDefault="00AE3D8C">
                            <w:r w:rsidRPr="00C30BAB">
                              <w:rPr>
                                <w:rFonts w:ascii="Arial" w:hAnsi="Arial" w:cs="Arial"/>
                                <w:sz w:val="22"/>
                                <w:szCs w:val="22"/>
                              </w:rPr>
                              <w:t>Tahsis edilen e-posta adresi</w:t>
                            </w:r>
                          </w:p>
                        </w:txbxContent>
                      </v:textbox>
                    </v:shape>
                  </w:pict>
                </mc:Fallback>
              </mc:AlternateContent>
            </w:r>
          </w:p>
          <w:p w:rsidR="00EB600E" w:rsidRPr="00C30BAB" w:rsidRDefault="00EB600E" w:rsidP="00623CD2">
            <w:pPr>
              <w:rPr>
                <w:rFonts w:ascii="Arial" w:hAnsi="Arial" w:cs="Arial"/>
                <w:sz w:val="16"/>
                <w:szCs w:val="16"/>
                <w:u w:val="single"/>
              </w:rPr>
            </w:pPr>
          </w:p>
        </w:tc>
        <w:tc>
          <w:tcPr>
            <w:tcW w:w="7827" w:type="dxa"/>
          </w:tcPr>
          <w:p w:rsidR="00EB600E" w:rsidRPr="00EB600E" w:rsidRDefault="00EB600E" w:rsidP="00EB600E">
            <w:pPr>
              <w:framePr w:h="279" w:hRule="exact" w:hSpace="38" w:wrap="auto" w:vAnchor="text" w:hAnchor="text" w:x="7297" w:y="-47"/>
              <w:shd w:val="clear" w:color="auto" w:fill="FFFFFF"/>
              <w:jc w:val="both"/>
              <w:rPr>
                <w:rFonts w:ascii="Arial" w:hAnsi="Arial" w:cs="Arial"/>
                <w:b/>
                <w:sz w:val="22"/>
                <w:szCs w:val="22"/>
              </w:rPr>
            </w:pPr>
            <w:r w:rsidRPr="00EB600E">
              <w:rPr>
                <w:rFonts w:ascii="Arial" w:hAnsi="Arial" w:cs="Arial"/>
                <w:b/>
                <w:noProof/>
                <w:sz w:val="22"/>
                <w:szCs w:val="22"/>
              </w:rPr>
              <mc:AlternateContent>
                <mc:Choice Requires="wps">
                  <w:drawing>
                    <wp:anchor distT="0" distB="0" distL="114300" distR="114300" simplePos="0" relativeHeight="251659264" behindDoc="0" locked="0" layoutInCell="1" allowOverlap="1" wp14:anchorId="201A34AC" wp14:editId="28637F88">
                      <wp:simplePos x="0" y="0"/>
                      <wp:positionH relativeFrom="column">
                        <wp:posOffset>2657475</wp:posOffset>
                      </wp:positionH>
                      <wp:positionV relativeFrom="paragraph">
                        <wp:posOffset>0</wp:posOffset>
                      </wp:positionV>
                      <wp:extent cx="2374265" cy="1403985"/>
                      <wp:effectExtent l="0" t="0" r="0" b="57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B600E" w:rsidRDefault="00EB600E">
                                  <w:r w:rsidRPr="00C30BAB">
                                    <w:rPr>
                                      <w:rFonts w:ascii="Arial" w:hAnsi="Arial" w:cs="Arial"/>
                                      <w:b/>
                                      <w:sz w:val="22"/>
                                      <w:szCs w:val="22"/>
                                    </w:rPr>
                                    <w:t>@</w:t>
                                  </w:r>
                                  <w:r>
                                    <w:rPr>
                                      <w:rFonts w:ascii="Arial" w:hAnsi="Arial" w:cs="Arial"/>
                                      <w:b/>
                                      <w:sz w:val="22"/>
                                      <w:szCs w:val="22"/>
                                    </w:rPr>
                                    <w:t>ogr.</w:t>
                                  </w:r>
                                  <w:r w:rsidRPr="00BE6D6C">
                                    <w:rPr>
                                      <w:rFonts w:ascii="Arial" w:hAnsi="Arial" w:cs="Arial"/>
                                      <w:b/>
                                      <w:sz w:val="22"/>
                                      <w:szCs w:val="22"/>
                                    </w:rPr>
                                    <w:t>gumushane.edu.tr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09.2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" filled="f" stroked="f">
                      <v:textbox style="mso-fit-shape-to-text:t">
                        <w:txbxContent>
                          <w:p w:rsidR="00EB600E" w:rsidRDefault="00EB600E">
                            <w:r w:rsidRPr="00C30BAB">
                              <w:rPr>
                                <w:rFonts w:ascii="Arial" w:hAnsi="Arial" w:cs="Arial"/>
                                <w:b/>
                                <w:sz w:val="22"/>
                                <w:szCs w:val="22"/>
                              </w:rPr>
                              <w:t>@</w:t>
                            </w:r>
                            <w:r>
                              <w:rPr>
                                <w:rFonts w:ascii="Arial" w:hAnsi="Arial" w:cs="Arial"/>
                                <w:b/>
                                <w:sz w:val="22"/>
                                <w:szCs w:val="22"/>
                              </w:rPr>
                              <w:t>ogr.</w:t>
                            </w:r>
                            <w:r w:rsidRPr="00BE6D6C">
                              <w:rPr>
                                <w:rFonts w:ascii="Arial" w:hAnsi="Arial" w:cs="Arial"/>
                                <w:b/>
                                <w:sz w:val="22"/>
                                <w:szCs w:val="22"/>
                              </w:rPr>
                              <w:t>gumushane.edu.tr</w:t>
                            </w:r>
                          </w:p>
                        </w:txbxContent>
                      </v:textbox>
                    </v:shape>
                  </w:pict>
                </mc:Fallback>
              </mc:AlternateContent>
            </w:r>
            <w:r w:rsidRPr="00C30BAB">
              <w:rPr>
                <w:rFonts w:ascii="Arial" w:hAnsi="Arial" w:cs="Arial"/>
                <w:b/>
                <w:sz w:val="22"/>
                <w:szCs w:val="22"/>
              </w:rPr>
              <w:t xml:space="preserve">                                                   </w:t>
            </w:r>
          </w:p>
        </w:tc>
      </w:tr>
    </w:tbl>
    <w:p w:rsidR="00EB600E" w:rsidRPr="00AE3D8C" w:rsidRDefault="00AE3D8C" w:rsidP="00AE3D8C">
      <w:pPr>
        <w:shd w:val="clear" w:color="auto" w:fill="FFFFFF"/>
        <w:tabs>
          <w:tab w:val="left" w:pos="1483"/>
        </w:tabs>
        <w:ind w:left="-1134" w:right="2561"/>
        <w:rPr>
          <w:rFonts w:ascii="Arial" w:hAnsi="Arial" w:cs="Arial"/>
          <w:b/>
        </w:rPr>
      </w:pPr>
      <w:r>
        <w:rPr>
          <w:rFonts w:ascii="Arial" w:hAnsi="Arial" w:cs="Arial"/>
          <w:spacing w:val="-1"/>
        </w:rPr>
        <w:t xml:space="preserve"> </w:t>
      </w:r>
      <w:r w:rsidR="00EB600E" w:rsidRPr="00AE3D8C">
        <w:rPr>
          <w:rFonts w:ascii="Arial" w:hAnsi="Arial" w:cs="Arial"/>
          <w:spacing w:val="-1"/>
          <w:u w:val="single"/>
        </w:rPr>
        <w:t xml:space="preserve">İşlemi Yapan Bilgi </w:t>
      </w:r>
      <w:r w:rsidR="00EB600E" w:rsidRPr="00AE3D8C">
        <w:rPr>
          <w:rFonts w:ascii="Arial" w:hAnsi="Arial" w:cs="Arial"/>
          <w:u w:val="single"/>
        </w:rPr>
        <w:t>İşlem</w:t>
      </w:r>
      <w:r w:rsidR="00EB600E" w:rsidRPr="00AE3D8C">
        <w:rPr>
          <w:rFonts w:ascii="Arial" w:hAnsi="Arial" w:cs="Arial"/>
          <w:spacing w:val="-1"/>
          <w:u w:val="single"/>
        </w:rPr>
        <w:t xml:space="preserve"> Daire Başkanlığı Personelinin;</w:t>
      </w:r>
      <w:r w:rsidR="00EB600E" w:rsidRPr="00385235">
        <w:rPr>
          <w:rFonts w:ascii="Arial" w:hAnsi="Arial" w:cs="Arial"/>
          <w:spacing w:val="-1"/>
          <w:u w:val="single"/>
        </w:rPr>
        <w:br/>
      </w:r>
      <w:r>
        <w:rPr>
          <w:rFonts w:ascii="Arial" w:hAnsi="Arial" w:cs="Arial"/>
          <w:b/>
        </w:rPr>
        <w:t xml:space="preserve"> </w:t>
      </w:r>
      <w:r w:rsidR="00EB600E" w:rsidRPr="00385235">
        <w:rPr>
          <w:rFonts w:ascii="Arial" w:hAnsi="Arial" w:cs="Arial"/>
          <w:b/>
        </w:rPr>
        <w:t>Adı Soyadı</w:t>
      </w:r>
      <w:r w:rsidR="00EB600E" w:rsidRPr="00385235">
        <w:rPr>
          <w:rFonts w:ascii="Arial" w:hAnsi="Arial" w:cs="Arial"/>
          <w:b/>
        </w:rPr>
        <w:tab/>
      </w:r>
      <w:r w:rsidR="00EB600E" w:rsidRPr="00385235">
        <w:rPr>
          <w:rFonts w:ascii="Arial" w:hAnsi="Arial" w:cs="Arial"/>
          <w:b/>
        </w:rPr>
        <w:tab/>
        <w:t>:</w:t>
      </w:r>
      <w:r w:rsidR="00EB600E" w:rsidRPr="00385235">
        <w:rPr>
          <w:rFonts w:ascii="Arial" w:hAnsi="Arial" w:cs="Arial"/>
          <w:b/>
        </w:rPr>
        <w:br/>
      </w:r>
      <w:r>
        <w:rPr>
          <w:rFonts w:ascii="Arial" w:hAnsi="Arial" w:cs="Arial"/>
          <w:b/>
        </w:rPr>
        <w:t xml:space="preserve"> </w:t>
      </w:r>
      <w:r w:rsidR="00EB600E" w:rsidRPr="00385235">
        <w:rPr>
          <w:rFonts w:ascii="Arial" w:hAnsi="Arial" w:cs="Arial"/>
          <w:b/>
        </w:rPr>
        <w:t>İmzası</w:t>
      </w:r>
      <w:r w:rsidR="00EB600E" w:rsidRPr="00385235">
        <w:rPr>
          <w:rFonts w:ascii="Arial" w:hAnsi="Arial" w:cs="Arial"/>
          <w:b/>
          <w:sz w:val="16"/>
          <w:szCs w:val="16"/>
        </w:rPr>
        <w:tab/>
      </w:r>
      <w:r w:rsidR="00EB600E" w:rsidRPr="00385235">
        <w:rPr>
          <w:rFonts w:ascii="Arial" w:hAnsi="Arial" w:cs="Arial"/>
          <w:b/>
          <w:sz w:val="16"/>
          <w:szCs w:val="16"/>
        </w:rPr>
        <w:tab/>
        <w:t>:</w:t>
      </w:r>
    </w:p>
    <w:p w:rsidR="00EB600E" w:rsidRDefault="00EB600E" w:rsidP="00EB600E">
      <w:pPr>
        <w:ind w:left="-567"/>
      </w:pPr>
      <w:bookmarkStart w:id="0" w:name="_GoBack"/>
      <w:bookmarkEnd w:id="0"/>
    </w:p>
    <w:sectPr w:rsidR="00EB600E" w:rsidSect="00582C8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1F0F"/>
    <w:multiLevelType w:val="hybridMultilevel"/>
    <w:tmpl w:val="88AEF944"/>
    <w:lvl w:ilvl="0" w:tplc="041F0017">
      <w:start w:val="1"/>
      <w:numFmt w:val="lowerLetter"/>
      <w:lvlText w:val="%1)"/>
      <w:lvlJc w:val="left"/>
      <w:pPr>
        <w:ind w:left="1272" w:hanging="360"/>
      </w:pPr>
    </w:lvl>
    <w:lvl w:ilvl="1" w:tplc="041F0019" w:tentative="1">
      <w:start w:val="1"/>
      <w:numFmt w:val="lowerLetter"/>
      <w:lvlText w:val="%2."/>
      <w:lvlJc w:val="left"/>
      <w:pPr>
        <w:ind w:left="1992" w:hanging="360"/>
      </w:pPr>
    </w:lvl>
    <w:lvl w:ilvl="2" w:tplc="041F001B" w:tentative="1">
      <w:start w:val="1"/>
      <w:numFmt w:val="lowerRoman"/>
      <w:lvlText w:val="%3."/>
      <w:lvlJc w:val="right"/>
      <w:pPr>
        <w:ind w:left="2712" w:hanging="180"/>
      </w:pPr>
    </w:lvl>
    <w:lvl w:ilvl="3" w:tplc="041F000F" w:tentative="1">
      <w:start w:val="1"/>
      <w:numFmt w:val="decimal"/>
      <w:lvlText w:val="%4."/>
      <w:lvlJc w:val="left"/>
      <w:pPr>
        <w:ind w:left="3432" w:hanging="360"/>
      </w:pPr>
    </w:lvl>
    <w:lvl w:ilvl="4" w:tplc="041F0019" w:tentative="1">
      <w:start w:val="1"/>
      <w:numFmt w:val="lowerLetter"/>
      <w:lvlText w:val="%5."/>
      <w:lvlJc w:val="left"/>
      <w:pPr>
        <w:ind w:left="4152" w:hanging="360"/>
      </w:pPr>
    </w:lvl>
    <w:lvl w:ilvl="5" w:tplc="041F001B" w:tentative="1">
      <w:start w:val="1"/>
      <w:numFmt w:val="lowerRoman"/>
      <w:lvlText w:val="%6."/>
      <w:lvlJc w:val="right"/>
      <w:pPr>
        <w:ind w:left="4872" w:hanging="180"/>
      </w:pPr>
    </w:lvl>
    <w:lvl w:ilvl="6" w:tplc="041F000F" w:tentative="1">
      <w:start w:val="1"/>
      <w:numFmt w:val="decimal"/>
      <w:lvlText w:val="%7."/>
      <w:lvlJc w:val="left"/>
      <w:pPr>
        <w:ind w:left="5592" w:hanging="360"/>
      </w:pPr>
    </w:lvl>
    <w:lvl w:ilvl="7" w:tplc="041F0019" w:tentative="1">
      <w:start w:val="1"/>
      <w:numFmt w:val="lowerLetter"/>
      <w:lvlText w:val="%8."/>
      <w:lvlJc w:val="left"/>
      <w:pPr>
        <w:ind w:left="6312" w:hanging="360"/>
      </w:pPr>
    </w:lvl>
    <w:lvl w:ilvl="8" w:tplc="041F001B" w:tentative="1">
      <w:start w:val="1"/>
      <w:numFmt w:val="lowerRoman"/>
      <w:lvlText w:val="%9."/>
      <w:lvlJc w:val="right"/>
      <w:pPr>
        <w:ind w:left="7032" w:hanging="180"/>
      </w:pPr>
    </w:lvl>
  </w:abstractNum>
  <w:abstractNum w:abstractNumId="1">
    <w:nsid w:val="588D53BA"/>
    <w:multiLevelType w:val="hybridMultilevel"/>
    <w:tmpl w:val="0AF23190"/>
    <w:lvl w:ilvl="0" w:tplc="CA4A1294">
      <w:start w:val="1"/>
      <w:numFmt w:val="decimal"/>
      <w:lvlText w:val="%1)"/>
      <w:lvlJc w:val="left"/>
      <w:pPr>
        <w:ind w:left="922" w:hanging="360"/>
      </w:pPr>
      <w:rPr>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2">
    <w:nsid w:val="60C77798"/>
    <w:multiLevelType w:val="hybridMultilevel"/>
    <w:tmpl w:val="8EF4B104"/>
    <w:lvl w:ilvl="0" w:tplc="CF929620">
      <w:start w:val="1"/>
      <w:numFmt w:val="lowerLetter"/>
      <w:lvlText w:val="%1)"/>
      <w:lvlJc w:val="left"/>
      <w:pPr>
        <w:ind w:left="1272" w:hanging="360"/>
      </w:pPr>
      <w:rPr>
        <w:rFonts w:hint="default"/>
      </w:rPr>
    </w:lvl>
    <w:lvl w:ilvl="1" w:tplc="041F0019" w:tentative="1">
      <w:start w:val="1"/>
      <w:numFmt w:val="lowerLetter"/>
      <w:lvlText w:val="%2."/>
      <w:lvlJc w:val="left"/>
      <w:pPr>
        <w:ind w:left="1992" w:hanging="360"/>
      </w:pPr>
    </w:lvl>
    <w:lvl w:ilvl="2" w:tplc="041F001B" w:tentative="1">
      <w:start w:val="1"/>
      <w:numFmt w:val="lowerRoman"/>
      <w:lvlText w:val="%3."/>
      <w:lvlJc w:val="right"/>
      <w:pPr>
        <w:ind w:left="2712" w:hanging="180"/>
      </w:pPr>
    </w:lvl>
    <w:lvl w:ilvl="3" w:tplc="041F000F" w:tentative="1">
      <w:start w:val="1"/>
      <w:numFmt w:val="decimal"/>
      <w:lvlText w:val="%4."/>
      <w:lvlJc w:val="left"/>
      <w:pPr>
        <w:ind w:left="3432" w:hanging="360"/>
      </w:pPr>
    </w:lvl>
    <w:lvl w:ilvl="4" w:tplc="041F0019" w:tentative="1">
      <w:start w:val="1"/>
      <w:numFmt w:val="lowerLetter"/>
      <w:lvlText w:val="%5."/>
      <w:lvlJc w:val="left"/>
      <w:pPr>
        <w:ind w:left="4152" w:hanging="360"/>
      </w:pPr>
    </w:lvl>
    <w:lvl w:ilvl="5" w:tplc="041F001B" w:tentative="1">
      <w:start w:val="1"/>
      <w:numFmt w:val="lowerRoman"/>
      <w:lvlText w:val="%6."/>
      <w:lvlJc w:val="right"/>
      <w:pPr>
        <w:ind w:left="4872" w:hanging="180"/>
      </w:pPr>
    </w:lvl>
    <w:lvl w:ilvl="6" w:tplc="041F000F" w:tentative="1">
      <w:start w:val="1"/>
      <w:numFmt w:val="decimal"/>
      <w:lvlText w:val="%7."/>
      <w:lvlJc w:val="left"/>
      <w:pPr>
        <w:ind w:left="5592" w:hanging="360"/>
      </w:pPr>
    </w:lvl>
    <w:lvl w:ilvl="7" w:tplc="041F0019" w:tentative="1">
      <w:start w:val="1"/>
      <w:numFmt w:val="lowerLetter"/>
      <w:lvlText w:val="%8."/>
      <w:lvlJc w:val="left"/>
      <w:pPr>
        <w:ind w:left="6312" w:hanging="360"/>
      </w:pPr>
    </w:lvl>
    <w:lvl w:ilvl="8" w:tplc="041F001B" w:tentative="1">
      <w:start w:val="1"/>
      <w:numFmt w:val="lowerRoman"/>
      <w:lvlText w:val="%9."/>
      <w:lvlJc w:val="right"/>
      <w:pPr>
        <w:ind w:left="703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0E"/>
    <w:rsid w:val="00582C85"/>
    <w:rsid w:val="00A06F83"/>
    <w:rsid w:val="00AE3D8C"/>
    <w:rsid w:val="00EB6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0E"/>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600E"/>
    <w:pPr>
      <w:ind w:left="720"/>
      <w:contextualSpacing/>
    </w:pPr>
  </w:style>
  <w:style w:type="paragraph" w:styleId="BalonMetni">
    <w:name w:val="Balloon Text"/>
    <w:basedOn w:val="Normal"/>
    <w:link w:val="BalonMetniChar"/>
    <w:uiPriority w:val="99"/>
    <w:semiHidden/>
    <w:unhideWhenUsed/>
    <w:rsid w:val="00EB600E"/>
    <w:rPr>
      <w:rFonts w:ascii="Tahoma" w:hAnsi="Tahoma" w:cs="Tahoma"/>
      <w:sz w:val="16"/>
      <w:szCs w:val="16"/>
    </w:rPr>
  </w:style>
  <w:style w:type="character" w:customStyle="1" w:styleId="BalonMetniChar">
    <w:name w:val="Balon Metni Char"/>
    <w:basedOn w:val="VarsaylanParagrafYazTipi"/>
    <w:link w:val="BalonMetni"/>
    <w:uiPriority w:val="99"/>
    <w:semiHidden/>
    <w:rsid w:val="00EB600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0E"/>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600E"/>
    <w:pPr>
      <w:ind w:left="720"/>
      <w:contextualSpacing/>
    </w:pPr>
  </w:style>
  <w:style w:type="paragraph" w:styleId="BalonMetni">
    <w:name w:val="Balloon Text"/>
    <w:basedOn w:val="Normal"/>
    <w:link w:val="BalonMetniChar"/>
    <w:uiPriority w:val="99"/>
    <w:semiHidden/>
    <w:unhideWhenUsed/>
    <w:rsid w:val="00EB600E"/>
    <w:rPr>
      <w:rFonts w:ascii="Tahoma" w:hAnsi="Tahoma" w:cs="Tahoma"/>
      <w:sz w:val="16"/>
      <w:szCs w:val="16"/>
    </w:rPr>
  </w:style>
  <w:style w:type="character" w:customStyle="1" w:styleId="BalonMetniChar">
    <w:name w:val="Balon Metni Char"/>
    <w:basedOn w:val="VarsaylanParagrafYazTipi"/>
    <w:link w:val="BalonMetni"/>
    <w:uiPriority w:val="99"/>
    <w:semiHidden/>
    <w:rsid w:val="00EB600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9C77-EEDC-4920-9B92-955F3C98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679</Words>
  <Characters>3876</Characters>
  <Application>Microsoft Office Word</Application>
  <DocSecurity>0</DocSecurity>
  <Lines>32</Lines>
  <Paragraphs>9</Paragraphs>
  <ScaleCrop>false</ScaleCrop>
  <Company>Hewlett-Packard Company</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Esquirenet</dc:creator>
  <cp:lastModifiedBy>Esquirenet</cp:lastModifiedBy>
  <cp:revision>4</cp:revision>
  <cp:lastPrinted>2012-10-03T13:57:00Z</cp:lastPrinted>
  <dcterms:created xsi:type="dcterms:W3CDTF">2012-10-03T13:45:00Z</dcterms:created>
  <dcterms:modified xsi:type="dcterms:W3CDTF">2012-10-03T14:00:00Z</dcterms:modified>
</cp:coreProperties>
</file>